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1EAD" w14:textId="77777777" w:rsidR="008E37C5" w:rsidRDefault="008E37C5" w:rsidP="008E37C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lang w:val="pl-PL"/>
        </w:rPr>
        <w:t xml:space="preserve">    </w:t>
      </w:r>
      <w:r>
        <w:t xml:space="preserve"> .........................., dnia...........................</w:t>
      </w:r>
    </w:p>
    <w:p w14:paraId="297AB947" w14:textId="77777777" w:rsidR="008E37C5" w:rsidRDefault="008E37C5" w:rsidP="008E37C5">
      <w:pPr>
        <w:pStyle w:val="Standard"/>
      </w:pPr>
      <w:r>
        <w:t>............................................................</w:t>
      </w:r>
    </w:p>
    <w:p w14:paraId="642297E1" w14:textId="77777777" w:rsidR="008E37C5" w:rsidRDefault="008E37C5" w:rsidP="008E37C5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1E2990B2" w14:textId="77777777" w:rsidR="008E37C5" w:rsidRDefault="008E37C5" w:rsidP="008E37C5">
      <w:pPr>
        <w:pStyle w:val="Standard"/>
        <w:spacing w:line="360" w:lineRule="auto"/>
      </w:pPr>
      <w:r>
        <w:t>............................................................</w:t>
      </w:r>
    </w:p>
    <w:p w14:paraId="3BA0BD1A" w14:textId="77777777" w:rsidR="008E37C5" w:rsidRDefault="008E37C5" w:rsidP="008E37C5">
      <w:pPr>
        <w:pStyle w:val="Standard"/>
      </w:pPr>
      <w:r>
        <w:t>............................................................</w:t>
      </w:r>
    </w:p>
    <w:p w14:paraId="20837061" w14:textId="77777777" w:rsidR="008E37C5" w:rsidRDefault="008E37C5" w:rsidP="008E37C5">
      <w:pPr>
        <w:pStyle w:val="Standard"/>
        <w:rPr>
          <w:b/>
          <w:bCs/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WÓJT GMINY LIPNICA  MUROWANA</w:t>
      </w:r>
      <w:r>
        <w:rPr>
          <w:b/>
          <w:bCs/>
          <w:lang w:val="pl-PL"/>
        </w:rPr>
        <w:t xml:space="preserve"> </w:t>
      </w:r>
    </w:p>
    <w:p w14:paraId="6D7AFC39" w14:textId="77777777" w:rsidR="008E37C5" w:rsidRDefault="008E37C5" w:rsidP="008E37C5">
      <w:pPr>
        <w:pStyle w:val="Standard"/>
        <w:rPr>
          <w:lang w:val="pl-PL"/>
        </w:rPr>
      </w:pPr>
      <w:r>
        <w:t>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32-724 Lipnica Murowana 44</w:t>
      </w:r>
    </w:p>
    <w:p w14:paraId="222AFF62" w14:textId="77777777" w:rsidR="008E37C5" w:rsidRDefault="008E37C5" w:rsidP="008E37C5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0A315D68" w14:textId="77777777" w:rsidR="00D67089" w:rsidRDefault="00D67089">
      <w:pPr>
        <w:pStyle w:val="Standard"/>
        <w:rPr>
          <w:b/>
          <w:bCs/>
        </w:rPr>
      </w:pPr>
    </w:p>
    <w:p w14:paraId="22D908AB" w14:textId="77777777" w:rsidR="00D67089" w:rsidRDefault="008E37C5">
      <w:pPr>
        <w:pStyle w:val="Standard"/>
      </w:pPr>
      <w:r>
        <w:rPr>
          <w:b/>
          <w:bCs/>
        </w:rPr>
        <w:t xml:space="preserve">                                                                                 </w:t>
      </w:r>
    </w:p>
    <w:p w14:paraId="7B2E5033" w14:textId="77777777" w:rsidR="00D67089" w:rsidRDefault="00D67089">
      <w:pPr>
        <w:pStyle w:val="Standard"/>
        <w:jc w:val="center"/>
        <w:rPr>
          <w:lang w:val="pl-PL"/>
        </w:rPr>
      </w:pPr>
    </w:p>
    <w:p w14:paraId="3AC7AAB1" w14:textId="77777777" w:rsidR="00D67089" w:rsidRDefault="008E37C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</w:p>
    <w:p w14:paraId="18EC0D03" w14:textId="77777777" w:rsidR="00D67089" w:rsidRDefault="008E37C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O WYDANIE ZEZWOLENIA NA USUNIĘCIE DRZEW LUB KRZEWÓW</w:t>
      </w:r>
    </w:p>
    <w:p w14:paraId="32BBF539" w14:textId="77777777" w:rsidR="00D67089" w:rsidRDefault="00D67089">
      <w:pPr>
        <w:pStyle w:val="Standard"/>
        <w:jc w:val="center"/>
        <w:rPr>
          <w:b/>
          <w:bCs/>
          <w:lang w:val="pl-PL"/>
        </w:rPr>
      </w:pPr>
    </w:p>
    <w:p w14:paraId="6FBB49F8" w14:textId="77777777" w:rsidR="00D67089" w:rsidRDefault="008E37C5">
      <w:pPr>
        <w:pStyle w:val="Standard"/>
        <w:rPr>
          <w:lang w:val="pl-PL"/>
        </w:rPr>
      </w:pPr>
      <w:r>
        <w:rPr>
          <w:rFonts w:eastAsia="Times New Roman" w:cs="Times New Roman"/>
          <w:u w:val="single"/>
          <w:lang w:val="pl-PL" w:eastAsia="pl-PL" w:bidi="ar-SA"/>
        </w:rPr>
        <w:t>(dotyczy drzew lub krzewów usuwanych w zwi</w:t>
      </w:r>
      <w:r>
        <w:rPr>
          <w:lang w:val="pl-PL"/>
        </w:rPr>
        <w:t>ązku z inwestycją prowadzoną przez osoby prawne i inne jednostki organizacyjne oraz osoby fizyczne na cele związane z prowadzeniem działalności gospodarczej)</w:t>
      </w:r>
    </w:p>
    <w:p w14:paraId="7F11AD1F" w14:textId="77777777" w:rsidR="00D67089" w:rsidRDefault="00D67089">
      <w:pPr>
        <w:pStyle w:val="Standard"/>
        <w:jc w:val="both"/>
        <w:rPr>
          <w:u w:val="single"/>
          <w:lang w:val="pl-PL"/>
        </w:rPr>
      </w:pPr>
    </w:p>
    <w:p w14:paraId="642B6C2E" w14:textId="39C40A81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  <w:t>Na podstawie art. 83 ust. 1 ustawy z dnia 16 kwietnia 2004 r. o ochronie przyrody                                        (t. j. Dz. U. z 2020 r.,  poz. 55 z późn. zm.) zwracam się z wnioskiem o wydanie zezwolenia na usunięcie drzew/a/, krzewów wyszczególnionych w tabeli:</w:t>
      </w:r>
    </w:p>
    <w:p w14:paraId="70E20C88" w14:textId="77777777" w:rsidR="00D67089" w:rsidRDefault="00D67089">
      <w:pPr>
        <w:pStyle w:val="Standard"/>
        <w:rPr>
          <w:lang w:val="pl-PL"/>
        </w:rPr>
      </w:pPr>
    </w:p>
    <w:tbl>
      <w:tblPr>
        <w:tblW w:w="9600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931"/>
        <w:gridCol w:w="4869"/>
        <w:gridCol w:w="1246"/>
      </w:tblGrid>
      <w:tr w:rsidR="00D67089" w14:paraId="51DDCF7E" w14:textId="77777777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A5DC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2A47D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Gatunki drzew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D38C2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Obwód pni drzew mierzonych na wysokości 130 cm od podstawy pnia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5327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Ilość sztuk</w:t>
            </w:r>
          </w:p>
        </w:tc>
      </w:tr>
      <w:tr w:rsidR="00D67089" w14:paraId="29BC22BD" w14:textId="7777777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E3D3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E155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3EE4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6F78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</w:tr>
      <w:tr w:rsidR="00D67089" w14:paraId="5A550AE0" w14:textId="7777777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85D3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CF57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EE5C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0A47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</w:tr>
      <w:tr w:rsidR="00D67089" w14:paraId="4CDAD0E6" w14:textId="7777777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1F5A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695C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A199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446BE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</w:tr>
      <w:tr w:rsidR="00D67089" w14:paraId="63EDF7C4" w14:textId="7777777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D449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A800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B34F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C297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</w:tr>
      <w:tr w:rsidR="00D67089" w14:paraId="3BB6ECF5" w14:textId="7777777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FD09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60C26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EB64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3026" w14:textId="77777777" w:rsidR="00D67089" w:rsidRDefault="00D67089">
            <w:pPr>
              <w:pStyle w:val="TableContents"/>
              <w:rPr>
                <w:lang w:val="pl-PL"/>
              </w:rPr>
            </w:pPr>
          </w:p>
        </w:tc>
      </w:tr>
    </w:tbl>
    <w:p w14:paraId="73AD53F5" w14:textId="77777777" w:rsidR="00D67089" w:rsidRDefault="00D67089">
      <w:pPr>
        <w:pStyle w:val="Standard"/>
        <w:rPr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310"/>
        <w:gridCol w:w="3727"/>
      </w:tblGrid>
      <w:tr w:rsidR="00D67089" w14:paraId="75B148FC" w14:textId="7777777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DFDA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A629" w14:textId="77777777" w:rsidR="00D67089" w:rsidRDefault="008E37C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Gatunki krzewów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1EF4" w14:textId="77777777" w:rsidR="00D67089" w:rsidRDefault="008E37C5">
            <w:pPr>
              <w:pStyle w:val="TableContents"/>
              <w:jc w:val="center"/>
            </w:pPr>
            <w:r>
              <w:t>Powierzchnia w m</w:t>
            </w:r>
            <w:r>
              <w:rPr>
                <w:vertAlign w:val="superscript"/>
              </w:rPr>
              <w:t>2</w:t>
            </w:r>
          </w:p>
        </w:tc>
      </w:tr>
      <w:tr w:rsidR="00D67089" w14:paraId="28113300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DD4A" w14:textId="77777777" w:rsidR="00D67089" w:rsidRDefault="008E37C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2F89" w14:textId="77777777" w:rsidR="00D67089" w:rsidRDefault="00D67089">
            <w:pPr>
              <w:pStyle w:val="TableContents"/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5177" w14:textId="77777777" w:rsidR="00D67089" w:rsidRDefault="00D67089">
            <w:pPr>
              <w:pStyle w:val="TableContents"/>
            </w:pPr>
          </w:p>
        </w:tc>
      </w:tr>
      <w:tr w:rsidR="00D67089" w14:paraId="63653682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48B7" w14:textId="77777777" w:rsidR="00D67089" w:rsidRDefault="008E37C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536D" w14:textId="77777777" w:rsidR="00D67089" w:rsidRDefault="00D67089">
            <w:pPr>
              <w:pStyle w:val="TableContents"/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1FE3" w14:textId="77777777" w:rsidR="00D67089" w:rsidRDefault="00D67089">
            <w:pPr>
              <w:pStyle w:val="TableContents"/>
            </w:pPr>
          </w:p>
        </w:tc>
      </w:tr>
      <w:tr w:rsidR="00D67089" w14:paraId="6AD8F6CD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FA69" w14:textId="77777777" w:rsidR="00D67089" w:rsidRDefault="008E37C5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582C" w14:textId="77777777" w:rsidR="00D67089" w:rsidRDefault="00D67089">
            <w:pPr>
              <w:pStyle w:val="TableContents"/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7B83" w14:textId="77777777" w:rsidR="00D67089" w:rsidRDefault="00D67089">
            <w:pPr>
              <w:pStyle w:val="TableContents"/>
            </w:pPr>
          </w:p>
        </w:tc>
      </w:tr>
      <w:tr w:rsidR="00D67089" w14:paraId="27D4F928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08BE" w14:textId="77777777" w:rsidR="00D67089" w:rsidRDefault="008E37C5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14A7" w14:textId="77777777" w:rsidR="00D67089" w:rsidRDefault="00D67089">
            <w:pPr>
              <w:pStyle w:val="TableContents"/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03EA" w14:textId="77777777" w:rsidR="00D67089" w:rsidRDefault="00D67089">
            <w:pPr>
              <w:pStyle w:val="TableContents"/>
            </w:pPr>
          </w:p>
        </w:tc>
      </w:tr>
    </w:tbl>
    <w:p w14:paraId="30674282" w14:textId="77777777" w:rsidR="00D67089" w:rsidRDefault="00D67089">
      <w:pPr>
        <w:pStyle w:val="Standard"/>
        <w:rPr>
          <w:lang w:val="pl-PL"/>
        </w:rPr>
      </w:pPr>
    </w:p>
    <w:p w14:paraId="046F39F1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rosnących na nieruchomości oznaczonej numerem działki ......................, położonej w miejscowości</w:t>
      </w:r>
    </w:p>
    <w:p w14:paraId="3A0E7551" w14:textId="77777777" w:rsidR="00D67089" w:rsidRDefault="00D67089">
      <w:pPr>
        <w:pStyle w:val="Standard"/>
        <w:rPr>
          <w:lang w:val="pl-PL"/>
        </w:rPr>
      </w:pPr>
    </w:p>
    <w:p w14:paraId="57B7890E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 xml:space="preserve"> ...................................................., Gmina Lipnica Murowana.</w:t>
      </w:r>
    </w:p>
    <w:p w14:paraId="3711B5C1" w14:textId="77777777" w:rsidR="00D67089" w:rsidRDefault="00D67089">
      <w:pPr>
        <w:pStyle w:val="Standard"/>
        <w:rPr>
          <w:lang w:val="pl-PL"/>
        </w:rPr>
      </w:pPr>
    </w:p>
    <w:p w14:paraId="3D767485" w14:textId="77777777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  <w:t>Oświadczam, że jestem właścicielem / współwłaścicielem / użytkownikiem wieczystym  nieruchomości*, na której rosną drzewa / krzewy* wnioskowane do wycinki.</w:t>
      </w:r>
    </w:p>
    <w:p w14:paraId="0460F021" w14:textId="77777777" w:rsidR="00D67089" w:rsidRDefault="00D67089">
      <w:pPr>
        <w:pStyle w:val="Standard"/>
        <w:jc w:val="both"/>
        <w:rPr>
          <w:lang w:val="pl-PL"/>
        </w:rPr>
      </w:pPr>
    </w:p>
    <w:p w14:paraId="15E8E55A" w14:textId="77777777" w:rsidR="00D67089" w:rsidRDefault="00D67089">
      <w:pPr>
        <w:pStyle w:val="Standard"/>
        <w:rPr>
          <w:lang w:val="pl-PL"/>
        </w:rPr>
      </w:pPr>
    </w:p>
    <w:p w14:paraId="22B36C7D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Miejsce, przyczyna i termin zamierzonego usunięcia drzewa / krzewu* ….........................................</w:t>
      </w:r>
    </w:p>
    <w:p w14:paraId="5855B320" w14:textId="77777777" w:rsidR="00D67089" w:rsidRDefault="00D67089">
      <w:pPr>
        <w:pStyle w:val="Standard"/>
        <w:rPr>
          <w:lang w:val="pl-PL"/>
        </w:rPr>
      </w:pPr>
    </w:p>
    <w:p w14:paraId="6AC5C9E9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40DFD014" w14:textId="77777777" w:rsidR="00D67089" w:rsidRDefault="00D67089">
      <w:pPr>
        <w:pStyle w:val="Standard"/>
        <w:rPr>
          <w:lang w:val="pl-PL"/>
        </w:rPr>
      </w:pPr>
    </w:p>
    <w:p w14:paraId="653E6069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2505917C" w14:textId="77777777" w:rsidR="00D67089" w:rsidRDefault="00D67089">
      <w:pPr>
        <w:pStyle w:val="Standard"/>
        <w:rPr>
          <w:lang w:val="pl-PL"/>
        </w:rPr>
      </w:pPr>
    </w:p>
    <w:p w14:paraId="61AB06C1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792F099A" w14:textId="77777777" w:rsidR="00D67089" w:rsidRDefault="00D67089">
      <w:pPr>
        <w:pStyle w:val="Standard"/>
        <w:rPr>
          <w:lang w:val="pl-PL"/>
        </w:rPr>
      </w:pPr>
    </w:p>
    <w:p w14:paraId="1C9063F1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6A56C5ED" w14:textId="77777777" w:rsidR="00D67089" w:rsidRDefault="00D67089">
      <w:pPr>
        <w:pStyle w:val="Standard"/>
        <w:rPr>
          <w:lang w:val="pl-PL"/>
        </w:rPr>
      </w:pPr>
    </w:p>
    <w:p w14:paraId="1DF409D7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362A306F" w14:textId="77777777" w:rsidR="00D67089" w:rsidRDefault="00D67089">
      <w:pPr>
        <w:pStyle w:val="Standard"/>
        <w:rPr>
          <w:lang w:val="pl-PL"/>
        </w:rPr>
      </w:pPr>
    </w:p>
    <w:p w14:paraId="0B90D610" w14:textId="77777777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</w:r>
    </w:p>
    <w:p w14:paraId="4E70DF15" w14:textId="2BB0B0E9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  <w:t>Oświadczam, że granice działki są mi znane oraz, że drzewa / krzewy* nie rosną w granicy ani też nie są przedmiotem sporu z sąsiadem lub sąsiadami.</w:t>
      </w:r>
    </w:p>
    <w:p w14:paraId="5B2AF61A" w14:textId="77777777" w:rsidR="00D67089" w:rsidRDefault="00D67089">
      <w:pPr>
        <w:pStyle w:val="Standard"/>
        <w:jc w:val="both"/>
        <w:rPr>
          <w:lang w:val="pl-PL"/>
        </w:rPr>
      </w:pPr>
    </w:p>
    <w:p w14:paraId="1A303C9B" w14:textId="77777777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u w:val="single"/>
          <w:lang w:val="pl-PL"/>
        </w:rPr>
        <w:t>Świadomy/a odpowiedzialności karnej zgodnie z art. 233 KK  za podanie w niniejszym wniosku nieprawdy, potwierdzam własnoręcznym podpisem prawdziwość danych zamieszczonych we wniosku.</w:t>
      </w:r>
    </w:p>
    <w:p w14:paraId="4791D522" w14:textId="77777777" w:rsidR="00D67089" w:rsidRDefault="00D67089">
      <w:pPr>
        <w:pStyle w:val="Standard"/>
        <w:rPr>
          <w:lang w:val="pl-PL"/>
        </w:rPr>
      </w:pPr>
    </w:p>
    <w:p w14:paraId="40AA567D" w14:textId="77777777" w:rsidR="00D67089" w:rsidRDefault="00D67089">
      <w:pPr>
        <w:pStyle w:val="Standard"/>
        <w:rPr>
          <w:lang w:val="pl-PL"/>
        </w:rPr>
      </w:pPr>
    </w:p>
    <w:p w14:paraId="61C4CAC8" w14:textId="77777777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</w:r>
    </w:p>
    <w:p w14:paraId="55A43E89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</w:t>
      </w:r>
    </w:p>
    <w:p w14:paraId="18FFEC7B" w14:textId="77777777" w:rsidR="00D67089" w:rsidRDefault="008E37C5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/podpis wnioskodawcy/</w:t>
      </w:r>
    </w:p>
    <w:p w14:paraId="2D1FF4F0" w14:textId="77777777" w:rsidR="00D67089" w:rsidRDefault="00D67089">
      <w:pPr>
        <w:pStyle w:val="Standard"/>
        <w:rPr>
          <w:lang w:val="pl-PL"/>
        </w:rPr>
      </w:pPr>
    </w:p>
    <w:p w14:paraId="3E047540" w14:textId="77777777" w:rsidR="00D67089" w:rsidRDefault="00D67089">
      <w:pPr>
        <w:pStyle w:val="Standard"/>
        <w:rPr>
          <w:lang w:val="pl-PL"/>
        </w:rPr>
      </w:pPr>
    </w:p>
    <w:p w14:paraId="4C12FED4" w14:textId="77777777" w:rsidR="00D67089" w:rsidRDefault="00D67089">
      <w:pPr>
        <w:pStyle w:val="Standard"/>
        <w:rPr>
          <w:lang w:val="pl-PL"/>
        </w:rPr>
      </w:pPr>
    </w:p>
    <w:p w14:paraId="0FC6D80C" w14:textId="77777777" w:rsidR="00D67089" w:rsidRDefault="008E37C5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Do wniosku należy dołączyć:</w:t>
      </w:r>
    </w:p>
    <w:p w14:paraId="5A5AED58" w14:textId="77777777" w:rsidR="00D67089" w:rsidRDefault="00D67089">
      <w:pPr>
        <w:pStyle w:val="Standard"/>
        <w:rPr>
          <w:lang w:val="pl-PL"/>
        </w:rPr>
      </w:pPr>
    </w:p>
    <w:p w14:paraId="6D503084" w14:textId="77777777" w:rsidR="00D67089" w:rsidRDefault="008E37C5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Pisemną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zgodę właściciela nieruchomości, jeżeli posiadacz nieruchomości </w:t>
      </w:r>
      <w:r>
        <w:rPr>
          <w:b/>
          <w:bCs/>
          <w:lang w:val="pl-PL"/>
        </w:rPr>
        <w:t xml:space="preserve">nie jest właścicielem </w:t>
      </w:r>
      <w:r>
        <w:rPr>
          <w:lang w:val="pl-PL"/>
        </w:rPr>
        <w:t xml:space="preserve"> lub </w:t>
      </w:r>
      <w:r>
        <w:rPr>
          <w:b/>
          <w:bCs/>
          <w:lang w:val="pl-PL"/>
        </w:rPr>
        <w:t>użytkownikiem wieczystym,</w:t>
      </w:r>
    </w:p>
    <w:p w14:paraId="38623935" w14:textId="77777777" w:rsidR="00D67089" w:rsidRDefault="008E37C5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Pisemną zgodę</w:t>
      </w:r>
      <w:r>
        <w:rPr>
          <w:b/>
          <w:bCs/>
          <w:lang w:val="pl-PL"/>
        </w:rPr>
        <w:t xml:space="preserve"> wszystkich współwłaścicieli, </w:t>
      </w:r>
      <w:r>
        <w:rPr>
          <w:lang w:val="pl-PL"/>
        </w:rPr>
        <w:t>w przypadku gdy nieruchomość jest</w:t>
      </w:r>
      <w:r>
        <w:rPr>
          <w:b/>
          <w:bCs/>
          <w:lang w:val="pl-PL"/>
        </w:rPr>
        <w:t xml:space="preserve"> współwłasnością</w:t>
      </w:r>
      <w:r>
        <w:rPr>
          <w:b/>
          <w:bCs/>
          <w:i/>
          <w:iCs/>
          <w:lang w:val="pl-PL"/>
        </w:rPr>
        <w:t>,</w:t>
      </w:r>
    </w:p>
    <w:p w14:paraId="2B396678" w14:textId="77777777" w:rsidR="00D67089" w:rsidRDefault="008E37C5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Rysunek lub mapę określające usytuowanie drzewa lub krzewu w stosunku do granic nieruchomości i obiektów budowlanych istniejących lub projektowanych na  tej nieruchomości.</w:t>
      </w:r>
    </w:p>
    <w:p w14:paraId="541CD69E" w14:textId="77777777" w:rsidR="00D67089" w:rsidRDefault="00D67089">
      <w:pPr>
        <w:pStyle w:val="Standard"/>
        <w:jc w:val="both"/>
        <w:rPr>
          <w:lang w:val="pl-PL"/>
        </w:rPr>
      </w:pPr>
    </w:p>
    <w:p w14:paraId="7162611C" w14:textId="77777777" w:rsidR="00D67089" w:rsidRDefault="008E37C5">
      <w:pPr>
        <w:pStyle w:val="Standard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Pouczenie.</w:t>
      </w:r>
    </w:p>
    <w:p w14:paraId="663456B9" w14:textId="77777777" w:rsidR="00D67089" w:rsidRDefault="008E37C5">
      <w:pPr>
        <w:pStyle w:val="Standard"/>
        <w:jc w:val="both"/>
        <w:rPr>
          <w:lang w:val="pl-PL"/>
        </w:rPr>
      </w:pPr>
      <w:r>
        <w:rPr>
          <w:lang w:val="pl-PL"/>
        </w:rPr>
        <w:tab/>
        <w:t>Jeżeli wniosek/podanie nie czyni zadość wymaganiom ustalonym w przepisach prawa   zgodnie z art. 64 § 2 KPA organ wzywa wnoszącego do usunięcia braków w terminie 7 dni                 z pouczeniem, że nieusunięcie tych braków spowoduje pozostawienie podania bez rozpoznania.</w:t>
      </w:r>
    </w:p>
    <w:p w14:paraId="00EFD240" w14:textId="77777777" w:rsidR="00D67089" w:rsidRDefault="00D67089">
      <w:pPr>
        <w:pStyle w:val="Standard"/>
        <w:jc w:val="both"/>
        <w:rPr>
          <w:lang w:val="pl-PL"/>
        </w:rPr>
      </w:pPr>
    </w:p>
    <w:p w14:paraId="0B6188F7" w14:textId="77777777" w:rsidR="00D67089" w:rsidRDefault="00D67089">
      <w:pPr>
        <w:pStyle w:val="Standard"/>
        <w:jc w:val="both"/>
        <w:rPr>
          <w:b/>
          <w:bCs/>
          <w:i/>
          <w:iCs/>
          <w:lang w:val="pl-PL"/>
        </w:rPr>
      </w:pPr>
    </w:p>
    <w:p w14:paraId="37D0298C" w14:textId="77777777" w:rsidR="00D67089" w:rsidRDefault="008E37C5">
      <w:pPr>
        <w:pStyle w:val="Standard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* niepotrzebne skreślić.</w:t>
      </w:r>
    </w:p>
    <w:p w14:paraId="47D6BF95" w14:textId="77777777" w:rsidR="00D67089" w:rsidRDefault="00D67089">
      <w:pPr>
        <w:pStyle w:val="Standard"/>
        <w:rPr>
          <w:lang w:val="pl-PL"/>
        </w:rPr>
      </w:pPr>
    </w:p>
    <w:p w14:paraId="14807F83" w14:textId="77777777" w:rsidR="00D67089" w:rsidRDefault="00D67089">
      <w:pPr>
        <w:pStyle w:val="Standard"/>
        <w:rPr>
          <w:lang w:val="pl-PL"/>
        </w:rPr>
      </w:pPr>
    </w:p>
    <w:p w14:paraId="20A889E7" w14:textId="77777777" w:rsidR="00D67089" w:rsidRDefault="00D67089">
      <w:pPr>
        <w:pStyle w:val="Standard"/>
        <w:rPr>
          <w:lang w:val="pl-PL"/>
        </w:rPr>
      </w:pPr>
    </w:p>
    <w:p w14:paraId="7CBF1711" w14:textId="77777777" w:rsidR="00D67089" w:rsidRDefault="00D67089">
      <w:pPr>
        <w:pStyle w:val="Standard"/>
      </w:pPr>
    </w:p>
    <w:p w14:paraId="49E4D133" w14:textId="77777777" w:rsidR="00D67089" w:rsidRDefault="00D67089">
      <w:pPr>
        <w:pStyle w:val="Standard"/>
      </w:pPr>
    </w:p>
    <w:p w14:paraId="6A3A6C43" w14:textId="77777777" w:rsidR="00D67089" w:rsidRDefault="00D67089">
      <w:pPr>
        <w:pStyle w:val="Standard"/>
      </w:pPr>
    </w:p>
    <w:p w14:paraId="5E584544" w14:textId="77777777" w:rsidR="00D67089" w:rsidRDefault="00D67089">
      <w:pPr>
        <w:pStyle w:val="Standard"/>
      </w:pPr>
    </w:p>
    <w:p w14:paraId="7B66365D" w14:textId="77777777" w:rsidR="00D67089" w:rsidRDefault="00D67089">
      <w:pPr>
        <w:pStyle w:val="Standard"/>
      </w:pPr>
    </w:p>
    <w:p w14:paraId="1B4086DF" w14:textId="77777777" w:rsidR="00D67089" w:rsidRDefault="00D67089">
      <w:pPr>
        <w:pStyle w:val="Standard"/>
      </w:pPr>
    </w:p>
    <w:p w14:paraId="1582E0DF" w14:textId="77777777" w:rsidR="00D67089" w:rsidRDefault="00D67089">
      <w:pPr>
        <w:pStyle w:val="Standard"/>
      </w:pPr>
    </w:p>
    <w:p w14:paraId="58F985E7" w14:textId="77777777" w:rsidR="00D67089" w:rsidRDefault="00D67089">
      <w:pPr>
        <w:pStyle w:val="Standard"/>
      </w:pPr>
    </w:p>
    <w:p w14:paraId="1FBFEB69" w14:textId="77777777" w:rsidR="00BC0EAD" w:rsidRDefault="00BC0EAD" w:rsidP="00BC0EAD">
      <w:pPr>
        <w:pStyle w:val="Standard"/>
        <w:jc w:val="center"/>
        <w:rPr>
          <w:b/>
          <w:bCs/>
          <w:sz w:val="19"/>
          <w:szCs w:val="19"/>
          <w:lang w:val="pl-PL"/>
        </w:rPr>
      </w:pPr>
      <w:bookmarkStart w:id="0" w:name="_Hlk69723044"/>
      <w:r>
        <w:rPr>
          <w:b/>
          <w:bCs/>
          <w:sz w:val="19"/>
          <w:szCs w:val="19"/>
          <w:lang w:val="pl-PL"/>
        </w:rPr>
        <w:lastRenderedPageBreak/>
        <w:t>INFORMACJA DOTYCZĄCA PRZETWARZANIA DANYCH OSOBOWYCH W URZĘDZIE GMINY LIPNICA MUROWANA – POSTĘPOWANIA ADMINISTRACYJNE</w:t>
      </w:r>
    </w:p>
    <w:p w14:paraId="20B6EAA5" w14:textId="77777777" w:rsidR="00BC0EAD" w:rsidRDefault="00BC0EAD" w:rsidP="00BC0EAD">
      <w:pPr>
        <w:pStyle w:val="Standard"/>
        <w:jc w:val="center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>/w przypadku zbierania danych osobowych od osoby, której dane dotyczą/</w:t>
      </w:r>
    </w:p>
    <w:p w14:paraId="24548B11" w14:textId="77777777" w:rsidR="00BC0EAD" w:rsidRDefault="00BC0EAD" w:rsidP="00BC0EAD">
      <w:pPr>
        <w:pStyle w:val="Standard"/>
        <w:jc w:val="both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ab/>
      </w:r>
    </w:p>
    <w:p w14:paraId="5A67DDD2" w14:textId="77777777" w:rsidR="00BC0EAD" w:rsidRDefault="00BC0EAD" w:rsidP="00BC0EAD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5DB5A88A" w14:textId="77777777" w:rsidR="00BC0EAD" w:rsidRDefault="00BC0EAD" w:rsidP="00BC0EAD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informujemy, że:</w:t>
      </w:r>
    </w:p>
    <w:p w14:paraId="1D0F9B83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7ACDC136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sprawach związanych z przetwarzaniem danych osobowych można się kontaktować z Inspektorem Ochrony Danych, dostępnym pod adresem e-mail: odo@lipnicamurowana.pl</w:t>
      </w:r>
    </w:p>
    <w:p w14:paraId="427A1F8A" w14:textId="77777777" w:rsidR="00BC0EAD" w:rsidRDefault="00BC0EAD" w:rsidP="00BC0EAD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Osoby niekorzystające z poczty elektronicznej mogą złożyć zapytanie pisemne:</w:t>
      </w:r>
    </w:p>
    <w:p w14:paraId="6218D2C3" w14:textId="77777777" w:rsidR="00BC0EAD" w:rsidRDefault="00BC0EAD" w:rsidP="00BC0EAD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* osobiście do Sekretariatu Urzędu Gminy w Lipnicy Murowanej w lub pocztą tradycyjną na  adres Urząd Gminy                  w Lipnicy Murowanej 32-724 Lipnica Murowana 44,</w:t>
      </w:r>
    </w:p>
    <w:p w14:paraId="6D5A76AD" w14:textId="77777777" w:rsidR="00BC0EAD" w:rsidRDefault="00BC0EAD" w:rsidP="00BC0EAD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* elektronicznie z wykorzystaniem pisma ogólnego na platformie SEKAP (PeUP)/ePUAP, </w:t>
      </w:r>
      <w:r>
        <w:rPr>
          <w:sz w:val="19"/>
          <w:szCs w:val="19"/>
          <w:lang w:val="pl-PL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4287C402" w14:textId="72D830DB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będą przetwarzane na podstawie art. 6 ust. 1 lit. c RODO w celu realizacji obowiązków prawnych Administratora, wynikających z przepisów prawa, w szczególności kodeksu postępowania administracyjnego.</w:t>
      </w:r>
    </w:p>
    <w:p w14:paraId="6D774FA0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1536913B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696E51AF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nie będą przetwarzane w sposób zautomatyzowany i nie będą profilowane.</w:t>
      </w:r>
    </w:p>
    <w:p w14:paraId="48408AD4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6F1AC233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709920E6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3D9019DB" w14:textId="77777777" w:rsidR="00BC0EAD" w:rsidRDefault="00BC0EAD" w:rsidP="00BC0EAD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dostępu do treści swoich danych osobowych,</w:t>
      </w:r>
    </w:p>
    <w:p w14:paraId="5C3CBB9A" w14:textId="77777777" w:rsidR="00BC0EAD" w:rsidRDefault="00BC0EAD" w:rsidP="00BC0EAD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sprostowania (poprawiania) swoich danych osobowych,</w:t>
      </w:r>
    </w:p>
    <w:p w14:paraId="20F5E301" w14:textId="77777777" w:rsidR="00BC0EAD" w:rsidRDefault="00BC0EAD" w:rsidP="00BC0EAD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ograniczenia przetwarzania, wyłącznie w przypadkach szczegółowo określonych w RODO, oraz nie posiadają Państwo prawa do:</w:t>
      </w:r>
    </w:p>
    <w:p w14:paraId="141271F6" w14:textId="77777777" w:rsidR="00BC0EAD" w:rsidRDefault="00BC0EAD" w:rsidP="00BC0EAD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usunięcia danych osobowych,</w:t>
      </w:r>
    </w:p>
    <w:p w14:paraId="22AAA09E" w14:textId="77777777" w:rsidR="00BC0EAD" w:rsidRDefault="00BC0EAD" w:rsidP="00BC0EAD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przenoszenia danych osobowych,</w:t>
      </w:r>
    </w:p>
    <w:p w14:paraId="06E0945C" w14:textId="77777777" w:rsidR="00BC0EAD" w:rsidRDefault="00BC0EAD" w:rsidP="00BC0EAD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wniesienia sprzeciwu wobec przetwarzania danych osobowych -</w:t>
      </w:r>
    </w:p>
    <w:p w14:paraId="70A8416B" w14:textId="77777777" w:rsidR="00BC0EAD" w:rsidRDefault="00BC0EAD" w:rsidP="00BC0EAD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gdyż podstawą prawną przetwarzania Pani/Pana danych osobowych jest art. 6 ust. 1 lit. c RODO.</w:t>
      </w:r>
    </w:p>
    <w:p w14:paraId="01E2A853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F6034C4" w14:textId="77777777" w:rsidR="00BC0EAD" w:rsidRDefault="00BC0EAD" w:rsidP="00BC0EAD">
      <w:pPr>
        <w:pStyle w:val="Standard"/>
        <w:numPr>
          <w:ilvl w:val="0"/>
          <w:numId w:val="3"/>
        </w:numPr>
        <w:jc w:val="both"/>
        <w:textAlignment w:val="auto"/>
      </w:pPr>
      <w:r>
        <w:rPr>
          <w:sz w:val="19"/>
          <w:szCs w:val="19"/>
          <w:lang w:val="pl-PL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4E8616AC" w14:textId="611C8FA7" w:rsidR="00D67089" w:rsidRDefault="00D67089" w:rsidP="00BC0EAD">
      <w:pPr>
        <w:pStyle w:val="Standard"/>
        <w:jc w:val="center"/>
        <w:rPr>
          <w:rFonts w:eastAsia="Century Gothic" w:cs="Calibri"/>
          <w:sz w:val="20"/>
          <w:szCs w:val="20"/>
          <w:lang w:val="pl-PL"/>
        </w:rPr>
      </w:pPr>
    </w:p>
    <w:sectPr w:rsidR="00D6708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5B68" w14:textId="77777777" w:rsidR="00182E54" w:rsidRDefault="008E37C5">
      <w:r>
        <w:separator/>
      </w:r>
    </w:p>
  </w:endnote>
  <w:endnote w:type="continuationSeparator" w:id="0">
    <w:p w14:paraId="3139FC90" w14:textId="77777777" w:rsidR="00182E54" w:rsidRDefault="008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A538" w14:textId="77777777" w:rsidR="00182E54" w:rsidRDefault="008E37C5">
      <w:r>
        <w:rPr>
          <w:color w:val="000000"/>
        </w:rPr>
        <w:separator/>
      </w:r>
    </w:p>
  </w:footnote>
  <w:footnote w:type="continuationSeparator" w:id="0">
    <w:p w14:paraId="758F30FB" w14:textId="77777777" w:rsidR="00182E54" w:rsidRDefault="008E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6362E7"/>
    <w:multiLevelType w:val="multilevel"/>
    <w:tmpl w:val="1A58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126C5E"/>
    <w:multiLevelType w:val="multilevel"/>
    <w:tmpl w:val="4B4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89"/>
    <w:rsid w:val="00182E54"/>
    <w:rsid w:val="008E37C5"/>
    <w:rsid w:val="00966C71"/>
    <w:rsid w:val="00BC0EAD"/>
    <w:rsid w:val="00D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50A7"/>
  <w15:docId w15:val="{2AEC5E6B-6235-4915-A149-27C56464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1274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4</cp:revision>
  <cp:lastPrinted>2019-10-18T10:33:00Z</cp:lastPrinted>
  <dcterms:created xsi:type="dcterms:W3CDTF">2021-04-27T12:42:00Z</dcterms:created>
  <dcterms:modified xsi:type="dcterms:W3CDTF">2021-04-27T13:04:00Z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